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Pr>
        <w:drawing>
          <wp:inline distB="0" distT="0" distL="0" distR="0">
            <wp:extent cx="1180699" cy="1121910"/>
            <wp:effectExtent b="0" l="0" r="0" t="0"/>
            <wp:docPr id="1"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1180699" cy="112191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FOP Lodge 4 Meeting Minutes January 18,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Member Sign in: </w:t>
      </w:r>
      <w:r w:rsidDel="00000000" w:rsidR="00000000" w:rsidRPr="00000000">
        <w:rPr>
          <w:rFonts w:ascii="Times New Roman" w:cs="Times New Roman" w:eastAsia="Times New Roman" w:hAnsi="Times New Roman"/>
          <w:sz w:val="24"/>
          <w:szCs w:val="24"/>
          <w:rtl w:val="0"/>
        </w:rPr>
        <w:t xml:space="preserve">See member sign in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1851 hrs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Pledge of Allegiance and Invocation: </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of Officers: See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of Resolutions: </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Adoption of Minutes from Previous Meeting: </w:t>
      </w:r>
      <w:r w:rsidDel="00000000" w:rsidR="00000000" w:rsidRPr="00000000">
        <w:rPr>
          <w:rFonts w:ascii="Times New Roman" w:cs="Times New Roman" w:eastAsia="Times New Roman" w:hAnsi="Times New Roman"/>
          <w:sz w:val="24"/>
          <w:szCs w:val="24"/>
          <w:rtl w:val="0"/>
        </w:rPr>
        <w:t xml:space="preserve">Motion made by President Vanhook to amend meeting minutes from October 14, 2017 and the December 15, 2017 minutes to reflect the reading of the By Laws at these 2 meetings and that the By Laws would not be sent out via email but rather they will be read at the meetings. Seconded by 2nd VP Wicker, motion passed. </w:t>
      </w:r>
      <w:r w:rsidDel="00000000" w:rsidR="00000000" w:rsidRPr="00000000">
        <w:rPr>
          <w:rFonts w:ascii="Times New Roman" w:cs="Times New Roman" w:eastAsia="Times New Roman" w:hAnsi="Times New Roman"/>
          <w:b w:val="1"/>
          <w:sz w:val="24"/>
          <w:szCs w:val="24"/>
          <w:rtl w:val="0"/>
        </w:rPr>
        <w:t xml:space="preserve">Committee Reports: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u w:val="single"/>
          <w:rtl w:val="0"/>
        </w:rPr>
        <w:t xml:space="preserve">Benevolence Committee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-501 (3) c - </w:t>
      </w:r>
      <w:r w:rsidDel="00000000" w:rsidR="00000000" w:rsidRPr="00000000">
        <w:rPr>
          <w:rFonts w:ascii="Times New Roman" w:cs="Times New Roman" w:eastAsia="Times New Roman" w:hAnsi="Times New Roman"/>
          <w:sz w:val="24"/>
          <w:szCs w:val="24"/>
          <w:rtl w:val="0"/>
        </w:rPr>
        <w:t xml:space="preserve">Benevolence fund needs to request funds from the Lodge operating account for current benevolence issues.  Attorney Dan Shaffer was paid $528.50 for his work on the benevolence 501(3)c. He is now working through tax forms to get us approved with State and Federal so that any donations we receive can be tax deductible.  This will cost approximately  $800.   There are also member benevolence issues that need funds sent out. Motion was made by Secretary Wicker to add $2,000 to the benevolence funds account to cover said expenses, Seconded by Delegate Fleming, passed unanimously.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group of State Farm agents that would like to donate to our benevolence fund as soon as we get all of the paperwork in order.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Social Committee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party - Still working on the final bills and numbers.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Turkey dinner update - dinner went well we had more than enough food and a lot of positive feedback in regards to the event. Still do not have final numbers for the event cost, but is was around $750-800.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Improvements for next year:  would like to add Ern Hudson’s name to the event since he originally started this tradition. President Vanhook will discuss this with the Sheriff. Next year we would like to see the jail staff be able to join us for the dinner instead of food being sent to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and Trustee Reports: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 Jeff Vanhook  – </w:t>
      </w:r>
      <w:r w:rsidDel="00000000" w:rsidR="00000000" w:rsidRPr="00000000">
        <w:rPr>
          <w:rFonts w:ascii="Times New Roman" w:cs="Times New Roman" w:eastAsia="Times New Roman" w:hAnsi="Times New Roman"/>
          <w:sz w:val="24"/>
          <w:szCs w:val="24"/>
          <w:rtl w:val="0"/>
        </w:rPr>
        <w:t xml:space="preserve">Had a status meeting with the Sheriff went well.  Working with Sheriff on retirement plans.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VP Robert Hendrie - </w:t>
      </w: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2nd VP Steve Wicker - </w:t>
      </w:r>
      <w:r w:rsidDel="00000000" w:rsidR="00000000" w:rsidRPr="00000000">
        <w:rPr>
          <w:rFonts w:ascii="Times New Roman" w:cs="Times New Roman" w:eastAsia="Times New Roman" w:hAnsi="Times New Roman"/>
          <w:sz w:val="24"/>
          <w:szCs w:val="24"/>
          <w:rtl w:val="0"/>
        </w:rPr>
        <w:t xml:space="preserve">Recruitment lunch on Feb 6th 12p-1p, Secretary Wicker is available to help with this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 Mark Hovey - </w:t>
      </w:r>
      <w:r w:rsidDel="00000000" w:rsidR="00000000" w:rsidRPr="00000000">
        <w:rPr>
          <w:rFonts w:ascii="Times New Roman" w:cs="Times New Roman" w:eastAsia="Times New Roman" w:hAnsi="Times New Roman"/>
          <w:sz w:val="24"/>
          <w:szCs w:val="24"/>
          <w:rtl w:val="0"/>
        </w:rPr>
        <w:t xml:space="preserve">We came out $1405.31 ahead in 2017, will send financial reports to Secretary Wicker to be attached with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Secretary Shannon Wicker –  </w:t>
      </w: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State Trustee Troy Badberg - </w:t>
      </w: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Sgt. at Arms Eric James – </w:t>
      </w:r>
      <w:r w:rsidDel="00000000" w:rsidR="00000000" w:rsidRPr="00000000">
        <w:rPr>
          <w:rFonts w:ascii="Times New Roman" w:cs="Times New Roman" w:eastAsia="Times New Roman" w:hAnsi="Times New Roman"/>
          <w:sz w:val="24"/>
          <w:szCs w:val="24"/>
          <w:rtl w:val="0"/>
        </w:rPr>
        <w:t xml:space="preserve">Absent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Chaplain Rick Christopherson –  </w:t>
      </w:r>
      <w:r w:rsidDel="00000000" w:rsidR="00000000" w:rsidRPr="00000000">
        <w:rPr>
          <w:rFonts w:ascii="Times New Roman" w:cs="Times New Roman" w:eastAsia="Times New Roman" w:hAnsi="Times New Roman"/>
          <w:sz w:val="24"/>
          <w:szCs w:val="24"/>
          <w:rtl w:val="0"/>
        </w:rPr>
        <w:t xml:space="preserve">Absent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Delegate Chris Fleming - </w:t>
      </w:r>
      <w:r w:rsidDel="00000000" w:rsidR="00000000" w:rsidRPr="00000000">
        <w:rPr>
          <w:rFonts w:ascii="Times New Roman" w:cs="Times New Roman" w:eastAsia="Times New Roman" w:hAnsi="Times New Roman"/>
          <w:sz w:val="24"/>
          <w:szCs w:val="24"/>
          <w:rtl w:val="0"/>
        </w:rPr>
        <w:t xml:space="preserve">Nothing to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Delegate Daniel Romero- </w:t>
      </w:r>
      <w:r w:rsidDel="00000000" w:rsidR="00000000" w:rsidRPr="00000000">
        <w:rPr>
          <w:rFonts w:ascii="Times New Roman" w:cs="Times New Roman" w:eastAsia="Times New Roman" w:hAnsi="Times New Roman"/>
          <w:sz w:val="24"/>
          <w:szCs w:val="24"/>
          <w:rtl w:val="0"/>
        </w:rPr>
        <w:t xml:space="preserve">Absent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Delegate</w:t>
      </w:r>
      <w:r w:rsidDel="00000000" w:rsidR="00000000" w:rsidRPr="00000000">
        <w:rPr>
          <w:rFonts w:ascii="Times New Roman" w:cs="Times New Roman" w:eastAsia="Times New Roman" w:hAnsi="Times New Roman"/>
          <w:sz w:val="24"/>
          <w:szCs w:val="24"/>
          <w:rtl w:val="0"/>
        </w:rPr>
        <w:t xml:space="preserve"> - open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Past President Atwood - </w:t>
      </w:r>
      <w:r w:rsidDel="00000000" w:rsidR="00000000" w:rsidRPr="00000000">
        <w:rPr>
          <w:rFonts w:ascii="Times New Roman" w:cs="Times New Roman" w:eastAsia="Times New Roman" w:hAnsi="Times New Roman"/>
          <w:sz w:val="24"/>
          <w:szCs w:val="24"/>
          <w:rtl w:val="0"/>
        </w:rPr>
        <w:t xml:space="preserve">Absent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Reading of the By Laws- </w:t>
      </w:r>
      <w:r w:rsidDel="00000000" w:rsidR="00000000" w:rsidRPr="00000000">
        <w:rPr>
          <w:rFonts w:ascii="Times New Roman" w:cs="Times New Roman" w:eastAsia="Times New Roman" w:hAnsi="Times New Roman"/>
          <w:sz w:val="24"/>
          <w:szCs w:val="24"/>
          <w:rtl w:val="0"/>
        </w:rPr>
        <w:t xml:space="preserve">Motion to adopt proposed amendments to the ByLaws was made by VP Hendrie, Seconded by 2nd VP Wicker, motion passed.   Secretary Wicker will work on an info sheet to add to the packets for the non legal defense membership option.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-State Conference- </w:t>
      </w:r>
      <w:r w:rsidDel="00000000" w:rsidR="00000000" w:rsidRPr="00000000">
        <w:rPr>
          <w:rFonts w:ascii="Times New Roman" w:cs="Times New Roman" w:eastAsia="Times New Roman" w:hAnsi="Times New Roman"/>
          <w:sz w:val="24"/>
          <w:szCs w:val="24"/>
          <w:rtl w:val="0"/>
        </w:rPr>
        <w:t xml:space="preserve">will be coming up soon, we would like to send as many people as we can to vote, but this was tabled until more information is gathered.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 Discussion: </w:t>
      </w:r>
      <w:r w:rsidDel="00000000" w:rsidR="00000000" w:rsidRPr="00000000">
        <w:rPr>
          <w:rFonts w:ascii="Times New Roman" w:cs="Times New Roman" w:eastAsia="Times New Roman" w:hAnsi="Times New Roman"/>
          <w:sz w:val="24"/>
          <w:szCs w:val="24"/>
          <w:rtl w:val="0"/>
        </w:rPr>
        <w:t xml:space="preserve"> none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 of Births, Injured, Sick, and Distressed: </w:t>
      </w:r>
      <w:r w:rsidDel="00000000" w:rsidR="00000000" w:rsidRPr="00000000">
        <w:rPr>
          <w:rFonts w:ascii="Times New Roman" w:cs="Times New Roman" w:eastAsia="Times New Roman" w:hAnsi="Times New Roman"/>
          <w:sz w:val="24"/>
          <w:szCs w:val="24"/>
          <w:rtl w:val="0"/>
        </w:rPr>
        <w:t xml:space="preserve"> discussed and those in need will be taken care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Good of the Order:  </w:t>
      </w: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 </w:t>
      </w:r>
      <w:r w:rsidDel="00000000" w:rsidR="00000000" w:rsidRPr="00000000">
        <w:rPr>
          <w:rFonts w:ascii="Times New Roman" w:cs="Times New Roman" w:eastAsia="Times New Roman" w:hAnsi="Times New Roman"/>
          <w:sz w:val="24"/>
          <w:szCs w:val="24"/>
          <w:rtl w:val="0"/>
        </w:rPr>
        <w:t xml:space="preserve">Feb 15, 2018 @ 1800hrs, FOP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45.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Fonts w:ascii="Times New Roman" w:cs="Times New Roman" w:eastAsia="Times New Roman" w:hAnsi="Times New Roman"/>
          <w:sz w:val="24"/>
          <w:szCs w:val="24"/>
          <w:rtl w:val="0"/>
        </w:rPr>
        <w:t xml:space="preserve">: 2003 hrs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